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pacing w:after="357"/>
        <w:ind w:left="420"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论文题目</w:t>
      </w:r>
      <w:r>
        <w:rPr>
          <w:rFonts w:hint="eastAsia" w:ascii="宋体" w:hAnsi="宋体" w:eastAsia="宋体"/>
          <w:color w:val="FF0000"/>
        </w:rPr>
        <w:t>（三号宋体，加粗）</w:t>
      </w:r>
    </w:p>
    <w:p>
      <w:pPr>
        <w:pStyle w:val="34"/>
        <w:ind w:left="420" w:right="420"/>
        <w:rPr>
          <w:rFonts w:hint="eastAsia"/>
        </w:rPr>
      </w:pPr>
      <w:r>
        <w:rPr>
          <w:rFonts w:hint="eastAsia"/>
        </w:rPr>
        <w:t>第一作者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，作者</w:t>
      </w:r>
      <w:r>
        <w:rPr>
          <w:rFonts w:hint="eastAsia"/>
          <w:vertAlign w:val="superscript"/>
        </w:rPr>
        <w:t>2</w:t>
      </w:r>
      <w:r>
        <w:rPr>
          <w:rStyle w:val="18"/>
          <w:rFonts w:hint="eastAsia"/>
        </w:rPr>
        <w:footnoteReference w:id="0" w:customMarkFollows="1"/>
        <w:t xml:space="preserve"> </w:t>
      </w:r>
      <w:r>
        <w:rPr>
          <w:rFonts w:hint="eastAsia"/>
          <w:color w:val="FF0000"/>
        </w:rPr>
        <w:t>（五号楷体，不加粗）</w:t>
      </w:r>
    </w:p>
    <w:p>
      <w:pPr>
        <w:pStyle w:val="38"/>
        <w:spacing w:after="178" w:afterLines="50"/>
        <w:ind w:left="420" w:right="420"/>
      </w:pPr>
      <w:r>
        <w:rPr>
          <w:rFonts w:hint="eastAsia"/>
        </w:rPr>
        <w:t>（1．工作单位，北京 100000；2．工作单位，福建福州 350001）</w:t>
      </w:r>
      <w:r>
        <w:rPr>
          <w:rFonts w:hint="eastAsia"/>
          <w:color w:val="FF0000"/>
        </w:rPr>
        <w:t>（小五号楷体，不加粗）</w:t>
      </w:r>
    </w:p>
    <w:p>
      <w:pPr>
        <w:pStyle w:val="36"/>
        <w:ind w:left="420" w:right="420"/>
        <w:rPr>
          <w:rFonts w:eastAsia="宋体"/>
        </w:rPr>
      </w:pPr>
      <w:r>
        <w:rPr>
          <w:rFonts w:hint="eastAsia" w:eastAsia="宋体"/>
          <w:b/>
        </w:rPr>
        <w:t>【摘要】</w:t>
      </w:r>
      <w:r>
        <w:rPr>
          <w:rFonts w:hint="eastAsia" w:ascii="楷体" w:hAnsi="楷体" w:eastAsia="楷体"/>
        </w:rPr>
        <w:t>论文研究工作的目的、方法、结果和结论（重点是结果和结论）。</w:t>
      </w:r>
      <w:r>
        <w:rPr>
          <w:rFonts w:hint="eastAsia" w:eastAsia="宋体"/>
          <w:color w:val="FF0000"/>
        </w:rPr>
        <w:t>（小五号楷体，不加粗）</w:t>
      </w:r>
    </w:p>
    <w:p>
      <w:pPr>
        <w:pStyle w:val="40"/>
        <w:spacing w:after="357"/>
        <w:ind w:left="420" w:right="420"/>
        <w:rPr>
          <w:rFonts w:eastAsia="宋体"/>
        </w:rPr>
      </w:pPr>
      <w:r>
        <w:rPr>
          <w:rFonts w:hint="eastAsia" w:eastAsia="宋体"/>
          <w:b/>
        </w:rPr>
        <w:t>【关键词】</w:t>
      </w:r>
      <w:r>
        <w:rPr>
          <w:rFonts w:hint="eastAsia" w:ascii="楷体" w:hAnsi="楷体" w:eastAsia="楷体"/>
        </w:rPr>
        <w:t>冶金；矿山；材料；机械；发展</w:t>
      </w:r>
      <w:r>
        <w:rPr>
          <w:rFonts w:hint="eastAsia" w:eastAsia="宋体"/>
        </w:rPr>
        <w:t xml:space="preserve">  </w:t>
      </w:r>
    </w:p>
    <w:p>
      <w:pPr>
        <w:pStyle w:val="33"/>
        <w:spacing w:after="357"/>
        <w:ind w:left="420" w:right="420"/>
        <w:rPr>
          <w:rFonts w:eastAsia="宋体"/>
          <w:szCs w:val="32"/>
        </w:rPr>
      </w:pPr>
      <w:r>
        <w:rPr>
          <w:rFonts w:hint="eastAsia" w:eastAsia="宋体"/>
          <w:szCs w:val="32"/>
        </w:rPr>
        <w:t>Title</w:t>
      </w:r>
      <w:r>
        <w:rPr>
          <w:rFonts w:hint="eastAsia" w:eastAsia="宋体"/>
          <w:b w:val="0"/>
          <w:szCs w:val="32"/>
        </w:rPr>
        <w:t>（实词的首字母大写，其余小写）</w:t>
      </w:r>
    </w:p>
    <w:p>
      <w:pPr>
        <w:pStyle w:val="35"/>
        <w:ind w:left="420" w:right="420"/>
        <w:rPr>
          <w:rFonts w:eastAsia="宋体"/>
        </w:rPr>
      </w:pPr>
      <w:r>
        <w:rPr>
          <w:rFonts w:hint="eastAsia" w:eastAsia="宋体"/>
        </w:rPr>
        <w:t>Diyi Zuozhe</w:t>
      </w:r>
      <w:r>
        <w:rPr>
          <w:rFonts w:hint="eastAsia" w:eastAsia="宋体"/>
          <w:vertAlign w:val="superscript"/>
        </w:rPr>
        <w:t>1</w:t>
      </w:r>
      <w:r>
        <w:rPr>
          <w:rFonts w:hint="eastAsia" w:eastAsia="宋体"/>
        </w:rPr>
        <w:t>，  Zuo Zhe</w:t>
      </w:r>
      <w:r>
        <w:rPr>
          <w:rFonts w:hint="eastAsia" w:eastAsia="宋体"/>
          <w:vertAlign w:val="superscript"/>
        </w:rPr>
        <w:t>2</w:t>
      </w:r>
    </w:p>
    <w:p>
      <w:pPr>
        <w:pStyle w:val="39"/>
        <w:spacing w:after="178" w:afterLines="50"/>
        <w:ind w:left="420" w:right="420"/>
        <w:rPr>
          <w:rFonts w:eastAsia="宋体"/>
        </w:rPr>
      </w:pPr>
      <w:r>
        <w:rPr>
          <w:rFonts w:hint="eastAsia" w:eastAsia="宋体"/>
        </w:rPr>
        <w:t>（1. Address, Beijing 100000, China; 2. Address, Fuzhou 350001, Fujian）</w:t>
      </w:r>
    </w:p>
    <w:p>
      <w:pPr>
        <w:pStyle w:val="37"/>
        <w:ind w:left="420" w:right="420"/>
        <w:rPr>
          <w:rFonts w:eastAsia="宋体"/>
        </w:rPr>
      </w:pPr>
      <w:r>
        <w:rPr>
          <w:rFonts w:hint="eastAsia" w:eastAsia="宋体"/>
          <w:b/>
        </w:rPr>
        <w:t>【Abstract】</w:t>
      </w:r>
      <w:r>
        <w:rPr>
          <w:rFonts w:hint="eastAsia" w:eastAsia="宋体"/>
        </w:rPr>
        <w:t xml:space="preserve"> </w:t>
      </w:r>
      <w:r>
        <w:rPr>
          <w:rFonts w:eastAsia="宋体"/>
        </w:rPr>
        <w:t>The purpose, methods, results and conclusions of the study.</w:t>
      </w:r>
    </w:p>
    <w:p>
      <w:pPr>
        <w:pStyle w:val="41"/>
        <w:spacing w:after="357"/>
        <w:ind w:left="420" w:right="420"/>
        <w:rPr>
          <w:rFonts w:eastAsia="宋体"/>
        </w:rPr>
      </w:pPr>
      <w:r>
        <w:rPr>
          <w:rFonts w:hint="eastAsia" w:eastAsia="宋体"/>
          <w:b/>
        </w:rPr>
        <w:t>【Keywords】</w:t>
      </w:r>
      <w:r>
        <w:rPr>
          <w:rFonts w:eastAsia="宋体"/>
        </w:rPr>
        <w:t>metallurgy</w:t>
      </w:r>
      <w:r>
        <w:rPr>
          <w:rFonts w:hint="eastAsia" w:eastAsia="宋体"/>
        </w:rPr>
        <w:t>; mine; material;mechanics;</w:t>
      </w:r>
      <w:r>
        <w:rPr>
          <w:rFonts w:eastAsia="宋体"/>
        </w:rPr>
        <w:t>development</w:t>
      </w:r>
    </w:p>
    <w:p>
      <w:pPr>
        <w:pStyle w:val="2"/>
        <w:rPr>
          <w:rFonts w:asciiTheme="majorEastAsia" w:hAnsiTheme="majorEastAsia" w:eastAsiaTheme="majorEastAsia"/>
          <w:b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>1一级标题</w:t>
      </w:r>
      <w:r>
        <w:rPr>
          <w:rFonts w:hint="eastAsia" w:asciiTheme="majorEastAsia" w:hAnsiTheme="majorEastAsia" w:eastAsiaTheme="majorEastAsia"/>
          <w:b/>
          <w:bCs/>
          <w:color w:val="FF0000"/>
          <w:sz w:val="21"/>
          <w:szCs w:val="21"/>
        </w:rPr>
        <w:t>（五号黑体，加粗）</w:t>
      </w:r>
    </w:p>
    <w:p>
      <w:pPr>
        <w:pStyle w:val="5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1.2二级标题</w:t>
      </w:r>
      <w:r>
        <w:rPr>
          <w:rFonts w:hint="eastAsia" w:ascii="宋体" w:hAnsi="宋体" w:eastAsia="宋体"/>
          <w:b/>
          <w:bCs/>
          <w:color w:val="FF0000"/>
        </w:rPr>
        <w:t>（五号宋体，加粗）</w:t>
      </w:r>
    </w:p>
    <w:p>
      <w:pPr>
        <w:pStyle w:val="7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1.2.3三级标题</w:t>
      </w:r>
      <w:r>
        <w:rPr>
          <w:rFonts w:hint="eastAsia" w:ascii="宋体" w:hAnsi="宋体"/>
          <w:b/>
          <w:bCs/>
          <w:color w:val="FF0000"/>
        </w:rPr>
        <w:t>（五号宋体，加粗）</w:t>
      </w:r>
    </w:p>
    <w:p>
      <w:pPr>
        <w:pStyle w:val="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正文</w:t>
      </w:r>
      <w:r>
        <w:rPr>
          <w:rFonts w:hint="eastAsia" w:ascii="宋体" w:hAnsi="宋体"/>
          <w:color w:val="FF0000"/>
        </w:rPr>
        <w:t>（五号宋体，不加粗）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各级列项说明序号：（1）、①和（a）。正文结论的层次一律用（1），（2）…表示。</w:t>
      </w:r>
    </w:p>
    <w:p>
      <w:pPr>
        <w:pStyle w:val="42"/>
        <w:rPr>
          <w:rFonts w:ascii="宋体" w:hAnsi="宋体" w:eastAsia="宋体"/>
          <w:sz w:val="21"/>
          <w:szCs w:val="21"/>
        </w:rPr>
      </w:pPr>
    </w:p>
    <w:p>
      <w:pPr>
        <w:pStyle w:val="42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783080" cy="1341120"/>
            <wp:effectExtent l="0" t="0" r="0" b="0"/>
            <wp:docPr id="1" name="图片 4" descr="232f47a0a0001fa0a14466531c0e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32f47a0a0001fa0a14466531c0e0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2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图1  图题</w:t>
      </w:r>
    </w:p>
    <w:p>
      <w:pPr>
        <w:pStyle w:val="42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表1  表题（三线表）</w:t>
      </w:r>
    </w:p>
    <w:tbl>
      <w:tblPr>
        <w:tblStyle w:val="16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00"/>
        <w:gridCol w:w="21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pStyle w:val="43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XXX</w:t>
            </w:r>
          </w:p>
        </w:tc>
        <w:tc>
          <w:tcPr>
            <w:tcW w:w="2100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pStyle w:val="43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XXX</w:t>
            </w:r>
          </w:p>
        </w:tc>
        <w:tc>
          <w:tcPr>
            <w:tcW w:w="2100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pStyle w:val="43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43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XX</w:t>
            </w:r>
          </w:p>
        </w:tc>
        <w:tc>
          <w:tcPr>
            <w:tcW w:w="2100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43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－</w:t>
            </w:r>
          </w:p>
        </w:tc>
        <w:tc>
          <w:tcPr>
            <w:tcW w:w="2100" w:type="dxa"/>
            <w:tcBorders>
              <w:top w:val="nil"/>
              <w:bottom w:val="single" w:color="auto" w:sz="12" w:space="0"/>
            </w:tcBorders>
            <w:shd w:val="clear" w:color="auto" w:fill="auto"/>
          </w:tcPr>
          <w:p>
            <w:pPr>
              <w:pStyle w:val="43"/>
              <w:rPr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sz w:val="21"/>
                <w:szCs w:val="21"/>
              </w:rPr>
              <w:t>－</w:t>
            </w:r>
          </w:p>
        </w:tc>
      </w:tr>
    </w:tbl>
    <w:p>
      <w:pPr>
        <w:pStyle w:val="44"/>
        <w:ind w:firstLine="420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（表头：五号宋体，不加粗）</w:t>
      </w:r>
    </w:p>
    <w:p>
      <w:pPr>
        <w:pStyle w:val="44"/>
        <w:ind w:firstLine="42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（表格内容：小五号宋体，不加粗）</w:t>
      </w:r>
    </w:p>
    <w:p>
      <w:pPr>
        <w:pStyle w:val="44"/>
        <w:ind w:firstLine="420"/>
      </w:pPr>
    </w:p>
    <w:p>
      <w:pPr>
        <w:pStyle w:val="44"/>
        <w:ind w:firstLine="420"/>
      </w:pPr>
    </w:p>
    <w:p>
      <w:pPr>
        <w:pStyle w:val="45"/>
        <w:rPr>
          <w:rFonts w:eastAsia="宋体"/>
        </w:rPr>
      </w:pPr>
      <w:r>
        <w:rPr>
          <w:rFonts w:hint="eastAsia" w:eastAsia="宋体"/>
        </w:rPr>
        <w:t>参考文献：</w:t>
      </w:r>
    </w:p>
    <w:p>
      <w:pPr>
        <w:pStyle w:val="45"/>
        <w:rPr>
          <w:rFonts w:eastAsia="宋体"/>
          <w:b w:val="0"/>
        </w:rPr>
      </w:pPr>
      <w:r>
        <w:rPr>
          <w:rFonts w:eastAsia="宋体"/>
          <w:b w:val="0"/>
        </w:rPr>
        <w:t>[</w:t>
      </w:r>
      <w:r>
        <w:rPr>
          <w:rFonts w:hint="eastAsia" w:eastAsia="宋体"/>
          <w:b w:val="0"/>
        </w:rPr>
        <w:t>1</w:t>
      </w:r>
      <w:r>
        <w:rPr>
          <w:rFonts w:eastAsia="宋体"/>
          <w:b w:val="0"/>
        </w:rPr>
        <w:t xml:space="preserve">] </w:t>
      </w:r>
      <w:r>
        <w:rPr>
          <w:rFonts w:hint="eastAsia" w:eastAsia="宋体"/>
          <w:b w:val="0"/>
        </w:rPr>
        <w:t>史宸兴. 实用连铸冶金技术[M]. 冶金工业出版社, 1998.</w:t>
      </w:r>
    </w:p>
    <w:p>
      <w:pPr>
        <w:pStyle w:val="45"/>
        <w:rPr>
          <w:rFonts w:eastAsia="宋体"/>
          <w:b w:val="0"/>
        </w:rPr>
      </w:pPr>
      <w:r>
        <w:rPr>
          <w:rFonts w:eastAsia="宋体"/>
          <w:b w:val="0"/>
        </w:rPr>
        <w:t>[</w:t>
      </w:r>
      <w:r>
        <w:rPr>
          <w:rFonts w:hint="eastAsia" w:eastAsia="宋体"/>
          <w:b w:val="0"/>
        </w:rPr>
        <w:t>2</w:t>
      </w:r>
      <w:r>
        <w:rPr>
          <w:rFonts w:eastAsia="宋体"/>
          <w:b w:val="0"/>
        </w:rPr>
        <w:t xml:space="preserve">] </w:t>
      </w:r>
      <w:r>
        <w:rPr>
          <w:rFonts w:hint="eastAsia" w:eastAsia="宋体"/>
          <w:b w:val="0"/>
        </w:rPr>
        <w:t>王欣, 陈俊锋, 唐电. 古代福建冶金瑰宝——大铁佛的"丈六"身量[J]. 福建冶金, 2022, 51(1):5.</w:t>
      </w:r>
    </w:p>
    <w:p>
      <w:pPr>
        <w:pStyle w:val="45"/>
        <w:rPr>
          <w:rFonts w:eastAsia="宋体"/>
          <w:b w:val="0"/>
        </w:rPr>
      </w:pPr>
      <w:r>
        <w:rPr>
          <w:rFonts w:eastAsia="宋体"/>
          <w:b w:val="0"/>
        </w:rPr>
        <w:t>[</w:t>
      </w:r>
      <w:r>
        <w:rPr>
          <w:rFonts w:hint="eastAsia" w:eastAsia="宋体"/>
          <w:b w:val="0"/>
        </w:rPr>
        <w:t>3</w:t>
      </w:r>
      <w:r>
        <w:rPr>
          <w:rFonts w:eastAsia="宋体"/>
          <w:b w:val="0"/>
        </w:rPr>
        <w:t>]</w:t>
      </w:r>
      <w:r>
        <w:rPr>
          <w:rFonts w:hint="eastAsia" w:eastAsia="宋体"/>
          <w:b w:val="0"/>
        </w:rPr>
        <w:t xml:space="preserve"> 陈滨. 三钢转炉湿法除尘与干法除尘的应用比较[C]// 第九届中国钢铁年会. 2013.</w:t>
      </w:r>
    </w:p>
    <w:p>
      <w:pPr>
        <w:pStyle w:val="45"/>
        <w:rPr>
          <w:rFonts w:eastAsia="宋体"/>
          <w:b w:val="0"/>
        </w:rPr>
      </w:pPr>
      <w:r>
        <w:rPr>
          <w:rFonts w:hint="eastAsia" w:eastAsia="宋体"/>
          <w:b w:val="0"/>
        </w:rPr>
        <w:t>[4] 叶从容. 福建三钢国贸有限公司发展战略研究[D]. 厦门大学, 2007.</w:t>
      </w:r>
    </w:p>
    <w:p>
      <w:pPr>
        <w:pStyle w:val="45"/>
        <w:rPr>
          <w:rFonts w:eastAsia="宋体"/>
          <w:b w:val="0"/>
        </w:rPr>
      </w:pPr>
      <w:r>
        <w:rPr>
          <w:rFonts w:hint="eastAsia" w:eastAsia="宋体"/>
          <w:b w:val="0"/>
        </w:rPr>
        <w:t>[5] 谢光宇, 陈明锋, 蒋航群. 推拉窗及其防溅水防撞器: CN, CN101503935 B[P].2009.</w:t>
      </w:r>
    </w:p>
    <w:p>
      <w:pPr>
        <w:pStyle w:val="45"/>
        <w:rPr>
          <w:rFonts w:eastAsia="宋体"/>
          <w:b w:val="0"/>
        </w:rPr>
      </w:pPr>
    </w:p>
    <w:p>
      <w:pPr>
        <w:pStyle w:val="45"/>
        <w:rPr>
          <w:rFonts w:eastAsia="宋体"/>
          <w:b w:val="0"/>
        </w:rPr>
      </w:pPr>
      <w:r>
        <w:rPr>
          <w:rFonts w:hint="eastAsia" w:eastAsia="宋体"/>
          <w:bCs/>
        </w:rPr>
        <w:t>作者通讯方式</w:t>
      </w:r>
      <w:r>
        <w:rPr>
          <w:rFonts w:hint="eastAsia" w:eastAsia="宋体"/>
          <w:b w:val="0"/>
        </w:rPr>
        <w:t>：</w:t>
      </w:r>
    </w:p>
    <w:p>
      <w:pPr>
        <w:pStyle w:val="45"/>
        <w:rPr>
          <w:rFonts w:eastAsia="宋体"/>
          <w:b w:val="0"/>
        </w:rPr>
      </w:pPr>
      <w:r>
        <w:rPr>
          <w:rFonts w:hint="eastAsia" w:eastAsia="宋体"/>
          <w:b w:val="0"/>
        </w:rPr>
        <w:t>收件地址、手机号、电子邮箱</w:t>
      </w:r>
    </w:p>
    <w:p>
      <w:pPr>
        <w:pStyle w:val="45"/>
        <w:rPr>
          <w:rFonts w:eastAsia="宋体"/>
          <w:b w:val="0"/>
        </w:rPr>
        <w:sectPr>
          <w:footerReference r:id="rId4" w:type="default"/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57" w:charSpace="0"/>
        </w:sectPr>
      </w:pPr>
    </w:p>
    <w:p>
      <w:pPr>
        <w:pStyle w:val="1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福建冶金</w:t>
      </w:r>
      <w:r>
        <w:rPr>
          <w:rFonts w:hint="eastAsia"/>
          <w:sz w:val="32"/>
          <w:szCs w:val="32"/>
          <w:lang w:eastAsia="zh-CN"/>
        </w:rPr>
        <w:t>》</w:t>
      </w:r>
      <w:r>
        <w:rPr>
          <w:rFonts w:hint="eastAsia"/>
          <w:sz w:val="32"/>
          <w:szCs w:val="32"/>
          <w:lang w:val="en-US" w:eastAsia="zh-CN"/>
        </w:rPr>
        <w:t>投稿撰写</w:t>
      </w:r>
      <w:r>
        <w:rPr>
          <w:rFonts w:hint="eastAsia"/>
          <w:sz w:val="32"/>
          <w:szCs w:val="32"/>
        </w:rPr>
        <w:t>要求</w:t>
      </w:r>
    </w:p>
    <w:p>
      <w:pPr>
        <w:pStyle w:val="50"/>
      </w:pPr>
    </w:p>
    <w:p>
      <w:pPr>
        <w:widowControl/>
        <w:snapToGrid w:val="0"/>
        <w:spacing w:line="240" w:lineRule="auto"/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</w:pP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一、著作权</w:t>
      </w:r>
      <w:r>
        <w:rPr>
          <w:rFonts w:hint="eastAsia" w:ascii="宋体" w:hAnsi="宋体" w:eastAsia="仿宋_GB2312" w:cs="Times New Roman"/>
          <w:b/>
          <w:color w:val="000000"/>
          <w:kern w:val="0"/>
          <w:sz w:val="21"/>
          <w:szCs w:val="21"/>
        </w:rPr>
        <w:t>要求</w:t>
      </w:r>
    </w:p>
    <w:p>
      <w:pPr>
        <w:widowControl/>
        <w:snapToGrid w:val="0"/>
        <w:spacing w:before="217" w:beforeLines="50" w:line="240" w:lineRule="auto"/>
        <w:ind w:firstLine="422" w:firstLineChars="200"/>
        <w:rPr>
          <w:rFonts w:ascii="宋体" w:hAnsi="宋体" w:eastAsia="仿宋_GB2312" w:cs="Times New Roman"/>
          <w:color w:val="000000"/>
          <w:kern w:val="0"/>
          <w:sz w:val="21"/>
          <w:szCs w:val="21"/>
        </w:rPr>
      </w:pP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敬请作者允诺：征文稿件没有侵犯他人著作权或其他权利的内容；录用稿件（论文、图表、照片、图片等）其专有出版权和网络转播权授予</w:t>
      </w:r>
      <w:r>
        <w:rPr>
          <w:rFonts w:hint="eastAsia" w:ascii="宋体" w:hAnsi="宋体" w:eastAsia="仿宋_GB2312" w:cs="Times New Roman"/>
          <w:b/>
          <w:color w:val="000000"/>
          <w:kern w:val="0"/>
          <w:sz w:val="21"/>
          <w:szCs w:val="21"/>
          <w:lang w:eastAsia="zh-CN"/>
        </w:rPr>
        <w:t>福建省金属学会</w:t>
      </w: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，并许可</w:t>
      </w:r>
      <w:r>
        <w:rPr>
          <w:rFonts w:hint="eastAsia" w:ascii="宋体" w:hAnsi="宋体" w:eastAsia="仿宋_GB2312" w:cs="Times New Roman"/>
          <w:b/>
          <w:color w:val="000000"/>
          <w:kern w:val="0"/>
          <w:sz w:val="21"/>
          <w:szCs w:val="21"/>
          <w:lang w:eastAsia="zh-CN"/>
        </w:rPr>
        <w:t>福建省金属学会</w:t>
      </w: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在学会媒体或学会授权的媒体上传播。</w:t>
      </w:r>
    </w:p>
    <w:p>
      <w:pPr>
        <w:widowControl/>
        <w:snapToGrid w:val="0"/>
        <w:spacing w:line="240" w:lineRule="auto"/>
        <w:ind w:firstLine="422" w:firstLineChars="200"/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</w:pPr>
    </w:p>
    <w:p>
      <w:pPr>
        <w:widowControl/>
        <w:snapToGrid w:val="0"/>
        <w:spacing w:line="240" w:lineRule="auto"/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</w:pP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二、</w:t>
      </w:r>
      <w:r>
        <w:rPr>
          <w:rFonts w:hint="eastAsia" w:ascii="宋体" w:hAnsi="宋体" w:eastAsia="仿宋_GB2312" w:cs="Times New Roman"/>
          <w:b/>
          <w:color w:val="000000"/>
          <w:kern w:val="0"/>
          <w:sz w:val="21"/>
          <w:szCs w:val="21"/>
        </w:rPr>
        <w:t>撰写</w:t>
      </w: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要求</w:t>
      </w:r>
      <w:r>
        <w:rPr>
          <w:rFonts w:ascii="宋体" w:hAnsi="宋体" w:eastAsia="仿宋_GB2312" w:cs="Times New Roman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eastAsia="仿宋_GB2312" w:cs="Times New Roman"/>
          <w:color w:val="000000"/>
          <w:kern w:val="0"/>
          <w:sz w:val="21"/>
          <w:szCs w:val="21"/>
        </w:rPr>
        <w:t>请采用</w:t>
      </w:r>
      <w:r>
        <w:rPr>
          <w:rFonts w:ascii="宋体" w:hAnsi="宋体" w:eastAsia="仿宋_GB2312" w:cs="Times New Roman"/>
          <w:color w:val="000000"/>
          <w:kern w:val="0"/>
          <w:sz w:val="21"/>
          <w:szCs w:val="21"/>
        </w:rPr>
        <w:t>《</w:t>
      </w:r>
      <w:r>
        <w:rPr>
          <w:rFonts w:hint="eastAsia" w:ascii="宋体" w:hAnsi="宋体" w:eastAsia="仿宋_GB2312" w:cs="Times New Roman"/>
          <w:b/>
          <w:bCs/>
          <w:color w:val="000000"/>
          <w:kern w:val="0"/>
          <w:sz w:val="21"/>
          <w:szCs w:val="21"/>
          <w:lang w:val="en-US" w:eastAsia="zh-CN"/>
        </w:rPr>
        <w:t>投稿</w:t>
      </w:r>
      <w:r>
        <w:rPr>
          <w:rFonts w:ascii="宋体" w:hAnsi="宋体" w:eastAsia="仿宋_GB2312" w:cs="Times New Roman"/>
          <w:b/>
          <w:color w:val="000000"/>
          <w:kern w:val="0"/>
          <w:sz w:val="21"/>
          <w:szCs w:val="21"/>
        </w:rPr>
        <w:t>模板</w:t>
      </w:r>
      <w:r>
        <w:rPr>
          <w:rFonts w:ascii="宋体" w:hAnsi="宋体" w:eastAsia="仿宋_GB2312" w:cs="Times New Roman"/>
          <w:color w:val="000000"/>
          <w:kern w:val="0"/>
          <w:sz w:val="21"/>
          <w:szCs w:val="21"/>
        </w:rPr>
        <w:t>》</w:t>
      </w:r>
      <w:r>
        <w:rPr>
          <w:rFonts w:hint="eastAsia" w:ascii="宋体" w:hAnsi="宋体" w:eastAsia="仿宋_GB2312" w:cs="Times New Roman"/>
          <w:color w:val="000000"/>
          <w:kern w:val="0"/>
          <w:sz w:val="21"/>
          <w:szCs w:val="21"/>
        </w:rPr>
        <w:t>撰写</w:t>
      </w:r>
      <w:r>
        <w:rPr>
          <w:rFonts w:ascii="宋体" w:hAnsi="宋体" w:eastAsia="仿宋_GB2312" w:cs="Times New Roman"/>
          <w:color w:val="000000"/>
          <w:kern w:val="0"/>
          <w:sz w:val="21"/>
          <w:szCs w:val="21"/>
        </w:rPr>
        <w:t>论文）</w:t>
      </w:r>
    </w:p>
    <w:p>
      <w:pPr>
        <w:snapToGrid w:val="0"/>
        <w:spacing w:before="217" w:beforeLines="50" w:line="240" w:lineRule="auto"/>
        <w:ind w:firstLine="105" w:firstLineChars="50"/>
        <w:rPr>
          <w:rFonts w:ascii="宋体" w:hAnsi="宋体" w:eastAsia="宋体" w:cs="Times New Roman"/>
          <w:b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1．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版式</w:t>
      </w:r>
      <w:r>
        <w:rPr>
          <w:rFonts w:ascii="宋体" w:hAnsi="宋体" w:eastAsia="宋体" w:cs="Times New Roman"/>
          <w:b/>
          <w:color w:val="000000"/>
          <w:sz w:val="21"/>
          <w:szCs w:val="21"/>
        </w:rPr>
        <w:t>要求</w:t>
      </w:r>
    </w:p>
    <w:p>
      <w:pPr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1）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采用Word排版（格式doc/docx），纸张大小为A4。</w:t>
      </w:r>
    </w:p>
    <w:p>
      <w:pPr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2）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页面设置中，文档网格指定行网格，每页39行，每行39个字；</w:t>
      </w:r>
    </w:p>
    <w:p>
      <w:pPr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3）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不要分栏（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请注意不要将论文排成双栏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）。</w:t>
      </w:r>
    </w:p>
    <w:p>
      <w:pPr>
        <w:snapToGrid w:val="0"/>
        <w:spacing w:before="217" w:beforeLines="50" w:line="240" w:lineRule="auto"/>
        <w:ind w:firstLine="105" w:firstLineChars="50"/>
        <w:rPr>
          <w:rFonts w:ascii="宋体" w:hAnsi="宋体" w:eastAsia="宋体" w:cs="Times New Roman"/>
          <w:b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2．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格式按照征文模板，内容要求如下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1）中文题名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：一般不超过20个汉字。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2）中文作者姓名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：一般不超过6个作者；人名之间加逗号，不同单位的作者用右上角的数字加以区别。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3）中文作者单位、所在省市和邮政编码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：单位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可选一级或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至二级，××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单位、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××研究院××室或××大学××系；单位名称与省市名之间应以逗号分隔，整个数据项用圆括号括起；不同的作者单位平排用数字加以区别，以分号隔开。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4）中文摘要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：150～300字。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5）中文关键词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～8个；各关键词之间用分号隔开。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b/>
          <w:sz w:val="21"/>
          <w:szCs w:val="21"/>
        </w:rPr>
        <w:t>6）英文题名</w:t>
      </w:r>
      <w:r>
        <w:rPr>
          <w:rFonts w:hint="eastAsia" w:ascii="宋体" w:hAnsi="宋体" w:eastAsia="宋体" w:cs="Times New Roman"/>
          <w:sz w:val="21"/>
          <w:szCs w:val="21"/>
        </w:rPr>
        <w:t>：实词的首字母大写，其余小写。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b/>
          <w:sz w:val="21"/>
          <w:szCs w:val="21"/>
        </w:rPr>
        <w:t>7</w:t>
      </w:r>
      <w:r>
        <w:rPr>
          <w:rFonts w:hint="eastAsia" w:ascii="宋体" w:hAnsi="宋体" w:eastAsia="宋体" w:cs="Times New Roman"/>
          <w:b/>
          <w:sz w:val="21"/>
          <w:szCs w:val="21"/>
        </w:rPr>
        <w:t>）作者姓名的汉语拼音</w:t>
      </w:r>
      <w:r>
        <w:rPr>
          <w:rFonts w:hint="eastAsia" w:ascii="宋体" w:hAnsi="宋体" w:eastAsia="宋体" w:cs="Times New Roman"/>
          <w:sz w:val="21"/>
          <w:szCs w:val="21"/>
        </w:rPr>
        <w:t>：中国作者姓名的汉语拼音应姓在前，名在后，中间空1格；姓氏的全部字母均大写，复姓应连写，名字的首字母大写（如LI Pei-lu）。姓与名均不能缩写；人名之间加逗号后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空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sz w:val="21"/>
          <w:szCs w:val="21"/>
        </w:rPr>
        <w:t>格。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8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）作者单位、所在省市和邮政编码的英文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：按英文习惯书写。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9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）英文摘要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：一般不超过250个实词。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1</w:t>
      </w:r>
      <w:r>
        <w:rPr>
          <w:rFonts w:ascii="宋体" w:hAnsi="宋体" w:eastAsia="宋体" w:cs="Times New Roman"/>
          <w:b/>
          <w:color w:val="000000"/>
          <w:sz w:val="21"/>
          <w:szCs w:val="21"/>
        </w:rPr>
        <w:t>0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）英文关键词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～8个；各关键词之间用分号隔开，全部小写。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1</w:t>
      </w:r>
      <w:r>
        <w:rPr>
          <w:rFonts w:ascii="宋体" w:hAnsi="宋体" w:eastAsia="宋体" w:cs="Times New Roman"/>
          <w:b/>
          <w:color w:val="000000"/>
          <w:sz w:val="21"/>
          <w:szCs w:val="21"/>
        </w:rPr>
        <w:t>1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）正文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：各级标题：一级标题，“1…”，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号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宋体加粗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；二级标题，“1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1…”，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号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宋体加粗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；三级标题，“1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1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1…”，5号宋体；标题序号与内容之间空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格。各级列项说明：一级，“（1）…”；二级，“1)…”；三级，“①…”；正文结论的层次一律用“（1），（2），（3）…”表示。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13" w:firstLineChars="196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</w:rPr>
        <w:t>1</w:t>
      </w:r>
      <w:r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</w:rPr>
        <w:t>）参考文献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：一般不少于5条，在文中以上角标的形式对应标注；参考文献的序号左对齐排，用数字加方括号表示；每一参考文献条目均以“.”结束。文献著录格式如下：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连续出版物：[序号]作者.文题[J].刊名，年，卷(期)：起始页码-终止页码.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专著：[序号]作者.书名[M].出版地：出版者，出版年：起始页码-终止页码.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译著：[序号]作者.书名[M].某某人译.出版地：出版者，出版年：起始页码-终止页码.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论文集：[序号]作者.文题[C]//文集.出版地：出版者，出版年：起始页码-终止页码.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学位论文：[序号]作者.文题[D].所在城市：保存单位，年份.</w:t>
      </w:r>
    </w:p>
    <w:p>
      <w:pPr>
        <w:pStyle w:val="9"/>
        <w:widowControl w:val="0"/>
        <w:snapToGrid w:val="0"/>
        <w:spacing w:before="0" w:line="240" w:lineRule="auto"/>
        <w:ind w:firstLine="42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专利：[序号]申请者.专利名：专利国别，专利号[P].公告日期.</w:t>
      </w:r>
    </w:p>
    <w:p>
      <w:pPr>
        <w:pStyle w:val="9"/>
        <w:widowControl w:val="0"/>
        <w:snapToGrid w:val="0"/>
        <w:spacing w:before="0" w:line="240" w:lineRule="auto"/>
        <w:ind w:firstLine="42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技术标准：[序号] 技术标准名称.技术标准代号[S].出版地：出版者，出版年. </w:t>
      </w:r>
    </w:p>
    <w:p>
      <w:pPr>
        <w:pStyle w:val="9"/>
        <w:widowControl w:val="0"/>
        <w:snapToGrid w:val="0"/>
        <w:spacing w:before="0" w:line="240" w:lineRule="auto"/>
        <w:ind w:firstLine="42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技术报告：[序号]作者.文题[R].地名：责任单位，年份.</w:t>
      </w:r>
    </w:p>
    <w:p>
      <w:pPr>
        <w:pStyle w:val="9"/>
        <w:widowControl w:val="0"/>
        <w:snapToGrid w:val="0"/>
        <w:spacing w:before="0" w:line="240" w:lineRule="auto"/>
        <w:ind w:firstLine="42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报纸文章：[序号]作者.文题[N].报纸名，出版日期(版次).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在线文献(电子公告)：[序号]作者.文题[EB/OL].http://…，日期.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光盘文献(数据库)：[序号]作者.[DB/CD].出版地：出版者，出版日期.</w:t>
      </w:r>
    </w:p>
    <w:p>
      <w:pPr>
        <w:adjustRightInd w:val="0"/>
        <w:snapToGrid w:val="0"/>
        <w:spacing w:line="240" w:lineRule="auto"/>
        <w:ind w:firstLine="422" w:firstLineChars="200"/>
        <w:rPr>
          <w:rFonts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1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）基金项目和作者信息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：在论文首页左下方分两行注明——①此论文属于哪个基金资助项目及项目编号，各基金之间用逗号隔开。若不属于基金资助项目，则删略该项。②该论文第一作者或通讯作者简介，包括：姓名、出生年、性别、学历和职称，E-mail地址。例如：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基金项目：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国家自然科学基金资助项目（5000000000）。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作者简介：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姓名（1980-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），男，硕士，工程师，从事材料开发。</w:t>
      </w:r>
    </w:p>
    <w:p>
      <w:pPr>
        <w:spacing w:line="240" w:lineRule="auto"/>
        <w:ind w:firstLine="422" w:firstLineChars="200"/>
        <w:rPr>
          <w:rFonts w:hint="eastAsia" w:ascii="宋体" w:hAnsi="宋体" w:eastAsia="宋体" w:cs="Times New Roman"/>
          <w:b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注1：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您的论文若属于某个基金资助项目，请您务必注明，本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刊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将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酌情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予以优先录用。</w:t>
      </w:r>
    </w:p>
    <w:p>
      <w:pPr>
        <w:spacing w:line="240" w:lineRule="auto"/>
        <w:ind w:firstLine="422" w:firstLineChars="200"/>
        <w:rPr>
          <w:rFonts w:hint="default" w:ascii="宋体" w:hAnsi="宋体" w:eastAsia="宋体" w:cs="Times New Roman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注2：投稿邮箱：1830142895@qq.com，投稿时请在邮件正文中注明联系方式（手机、邮箱）和样刊收件地址。</w:t>
      </w:r>
    </w:p>
    <w:p>
      <w:pPr>
        <w:spacing w:before="108" w:beforeLines="25" w:line="240" w:lineRule="auto"/>
        <w:rPr>
          <w:rFonts w:ascii="宋体" w:hAnsi="宋体" w:eastAsia="宋体" w:cs="Times New Roman"/>
          <w:b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3．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字母正斜体和图表格式。</w:t>
      </w:r>
    </w:p>
    <w:p>
      <w:pPr>
        <w:overflowPunct w:val="0"/>
        <w:autoSpaceDE w:val="0"/>
        <w:autoSpaceDN w:val="0"/>
        <w:adjustRightInd w:val="0"/>
        <w:snapToGrid w:val="0"/>
        <w:spacing w:line="240" w:lineRule="auto"/>
        <w:ind w:firstLine="420" w:firstLineChars="2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英文字母应区分大、小写和正、斜体。上、下角标的字母、数码等应位置明显、正确。插图和表格应分别按其在正文中出现的先后次序统一编号，并与正文呼应。金相照片要注明放大倍数，有固定方向者请在背面注明。表格应尽量采用三线表。图题和表题需给出中英文两种文字，但图中的注释性文字只用中文。图号和表号用阿拉伯数字分别排序。图表中的横纵坐标、栏目名称、单位符号、数据等应清楚、齐全。论文中所用量名称、单位和符号应符合国家标准。</w:t>
      </w:r>
    </w:p>
    <w:p>
      <w:pPr>
        <w:overflowPunct w:val="0"/>
        <w:autoSpaceDE w:val="0"/>
        <w:autoSpaceDN w:val="0"/>
        <w:adjustRightInd w:val="0"/>
        <w:snapToGrid w:val="0"/>
        <w:spacing w:before="108" w:beforeLines="25" w:after="108" w:afterLines="25" w:line="240" w:lineRule="auto"/>
        <w:jc w:val="center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表1  图表撰写格式</w:t>
      </w:r>
    </w:p>
    <w:tbl>
      <w:tblPr>
        <w:tblStyle w:val="16"/>
        <w:tblW w:w="884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22"/>
        <w:gridCol w:w="2733"/>
        <w:gridCol w:w="372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内 容</w:t>
            </w: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字体字号</w:t>
            </w:r>
          </w:p>
        </w:tc>
        <w:tc>
          <w:tcPr>
            <w:tcW w:w="2733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格    式</w:t>
            </w:r>
          </w:p>
        </w:tc>
        <w:tc>
          <w:tcPr>
            <w:tcW w:w="372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18"/>
              </w:rPr>
              <w:t>说    明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64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图题</w:t>
            </w: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"/>
                <w:sz w:val="18"/>
                <w:szCs w:val="18"/>
              </w:rPr>
              <w:t>小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五号黑体</w:t>
            </w:r>
          </w:p>
        </w:tc>
        <w:tc>
          <w:tcPr>
            <w:tcW w:w="2733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排图下，居中，单占行</w:t>
            </w:r>
          </w:p>
        </w:tc>
        <w:tc>
          <w:tcPr>
            <w:tcW w:w="3726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图号按流水排序,如“图1 流程图”、“图2”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图注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"/>
                <w:sz w:val="18"/>
                <w:szCs w:val="18"/>
              </w:rPr>
              <w:t>小五号宋体</w:t>
            </w:r>
          </w:p>
        </w:tc>
        <w:tc>
          <w:tcPr>
            <w:tcW w:w="273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排图题下，居中，接排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序号按流水排序，如“1-”、“2-”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表题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"/>
                <w:sz w:val="18"/>
                <w:szCs w:val="18"/>
              </w:rPr>
              <w:t>小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五号黑体</w:t>
            </w:r>
          </w:p>
        </w:tc>
        <w:tc>
          <w:tcPr>
            <w:tcW w:w="273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排表上，居中，可在斜杠后接排计量单位，组合单位需加括号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如 “表5 几种车辆的速度/(km/h)”，表序号按流水排序，如“表1”、“表2”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sz w:val="18"/>
                <w:szCs w:val="18"/>
              </w:rPr>
              <w:t>表栏头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"/>
                <w:sz w:val="18"/>
                <w:szCs w:val="18"/>
              </w:rPr>
              <w:t>小五号宋体</w:t>
            </w:r>
          </w:p>
        </w:tc>
        <w:tc>
          <w:tcPr>
            <w:tcW w:w="273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各栏居中，计量单位格式同上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6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图文/表文</w:t>
            </w:r>
          </w:p>
        </w:tc>
        <w:tc>
          <w:tcPr>
            <w:tcW w:w="122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"/>
                <w:sz w:val="18"/>
                <w:szCs w:val="18"/>
              </w:rPr>
              <w:t>小五号宋体</w:t>
            </w:r>
          </w:p>
        </w:tc>
        <w:tc>
          <w:tcPr>
            <w:tcW w:w="273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表文首行前空1字，段中可用标点，段后不用标点</w:t>
            </w:r>
          </w:p>
        </w:tc>
        <w:tc>
          <w:tcPr>
            <w:tcW w:w="372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217" w:beforeLines="50" w:line="240" w:lineRule="auto"/>
        <w:ind w:firstLine="105" w:firstLineChars="50"/>
        <w:rPr>
          <w:rFonts w:ascii="宋体" w:hAnsi="宋体" w:eastAsia="宋体" w:cs="Times New Roman"/>
          <w:b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4．来稿字数一般不超过5000字（包括图表）。</w:t>
      </w:r>
    </w:p>
    <w:p>
      <w:pPr>
        <w:snapToGrid w:val="0"/>
        <w:spacing w:before="217" w:beforeLines="50" w:line="240" w:lineRule="auto"/>
        <w:ind w:firstLine="105" w:firstLineChars="50"/>
        <w:rPr>
          <w:rFonts w:ascii="宋体" w:hAnsi="宋体" w:eastAsia="宋体" w:cs="Times New Roman"/>
          <w:b/>
          <w:color w:val="000000"/>
          <w:sz w:val="21"/>
          <w:szCs w:val="21"/>
        </w:rPr>
      </w:pPr>
      <w:r>
        <w:rPr>
          <w:rFonts w:ascii="宋体" w:hAnsi="宋体" w:eastAsia="宋体" w:cs="Times New Roman"/>
          <w:b/>
          <w:color w:val="000000"/>
          <w:sz w:val="21"/>
          <w:szCs w:val="21"/>
        </w:rPr>
        <w:t>5．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请采用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本刊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《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投稿模板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》撰写论文，</w:t>
      </w:r>
      <w:r>
        <w:rPr>
          <w:rFonts w:ascii="宋体" w:hAnsi="宋体" w:eastAsia="宋体" w:cs="Times New Roman"/>
          <w:b/>
          <w:color w:val="000000"/>
          <w:sz w:val="21"/>
          <w:szCs w:val="21"/>
        </w:rPr>
        <w:t>可在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  <w:lang w:val="en-US" w:eastAsia="zh-CN"/>
        </w:rPr>
        <w:t>福建省金属学会微信公众号</w:t>
      </w:r>
      <w:r>
        <w:rPr>
          <w:rFonts w:ascii="宋体" w:hAnsi="宋体" w:eastAsia="宋体" w:cs="Times New Roman"/>
          <w:b/>
          <w:color w:val="000000"/>
          <w:sz w:val="21"/>
          <w:szCs w:val="21"/>
        </w:rPr>
        <w:t>下载</w:t>
      </w: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模板。</w:t>
      </w:r>
    </w:p>
    <w:p>
      <w:pPr>
        <w:pStyle w:val="45"/>
        <w:rPr>
          <w:rFonts w:eastAsia="宋体"/>
          <w:b w:val="0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titlePg/>
      <w:docGrid w:type="line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3"/>
        <w:rPr>
          <w:rFonts w:eastAsia="宋体"/>
        </w:rPr>
      </w:pPr>
      <w:r>
        <w:rPr>
          <w:rFonts w:hint="eastAsia" w:eastAsia="宋体"/>
        </w:rPr>
        <w:t>作者简介：第一作者（1990.01－），男，职称，学历，毕业院校专业，主要从事……</w:t>
      </w:r>
    </w:p>
    <w:p>
      <w:pPr>
        <w:pStyle w:val="13"/>
        <w:rPr>
          <w:rFonts w:eastAsia="宋体"/>
        </w:rPr>
      </w:pPr>
      <w:r>
        <w:rPr>
          <w:rFonts w:hint="eastAsia" w:eastAsia="宋体"/>
        </w:rPr>
        <w:t>收稿日期：</w:t>
      </w:r>
    </w:p>
    <w:p>
      <w:pPr>
        <w:pStyle w:val="13"/>
      </w:pPr>
      <w:r>
        <w:rPr>
          <w:rFonts w:hint="eastAsia" w:eastAsia="宋体"/>
        </w:rPr>
        <w:t>基金项目：项目名称（项目编号）</w:t>
      </w:r>
      <w:r>
        <w:rPr>
          <w:rStyle w:val="18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91434B"/>
    <w:rsid w:val="0000316F"/>
    <w:rsid w:val="000123DE"/>
    <w:rsid w:val="00013422"/>
    <w:rsid w:val="000452AD"/>
    <w:rsid w:val="000613D5"/>
    <w:rsid w:val="00087003"/>
    <w:rsid w:val="000A40FC"/>
    <w:rsid w:val="000A6108"/>
    <w:rsid w:val="000A7D84"/>
    <w:rsid w:val="000E178F"/>
    <w:rsid w:val="000E702B"/>
    <w:rsid w:val="000F01A6"/>
    <w:rsid w:val="000F43EF"/>
    <w:rsid w:val="00112539"/>
    <w:rsid w:val="00147211"/>
    <w:rsid w:val="001509B8"/>
    <w:rsid w:val="00162AA6"/>
    <w:rsid w:val="001658A9"/>
    <w:rsid w:val="00172630"/>
    <w:rsid w:val="00190914"/>
    <w:rsid w:val="001E562F"/>
    <w:rsid w:val="0021087C"/>
    <w:rsid w:val="0023053D"/>
    <w:rsid w:val="002413A0"/>
    <w:rsid w:val="002418F9"/>
    <w:rsid w:val="002575E9"/>
    <w:rsid w:val="00257B8C"/>
    <w:rsid w:val="002B3B90"/>
    <w:rsid w:val="002D4AD1"/>
    <w:rsid w:val="002D67AB"/>
    <w:rsid w:val="002F5C69"/>
    <w:rsid w:val="002F7DCC"/>
    <w:rsid w:val="00305CFB"/>
    <w:rsid w:val="0034654B"/>
    <w:rsid w:val="00361EBD"/>
    <w:rsid w:val="003925FA"/>
    <w:rsid w:val="0039347A"/>
    <w:rsid w:val="004101A4"/>
    <w:rsid w:val="00454E37"/>
    <w:rsid w:val="00473F9B"/>
    <w:rsid w:val="00485EEE"/>
    <w:rsid w:val="004A4BE7"/>
    <w:rsid w:val="004A5008"/>
    <w:rsid w:val="004C06EB"/>
    <w:rsid w:val="004D738A"/>
    <w:rsid w:val="004E6B4C"/>
    <w:rsid w:val="00507268"/>
    <w:rsid w:val="00543EC5"/>
    <w:rsid w:val="00555E47"/>
    <w:rsid w:val="00570FA8"/>
    <w:rsid w:val="00584F1F"/>
    <w:rsid w:val="005925E6"/>
    <w:rsid w:val="0059411C"/>
    <w:rsid w:val="005A2613"/>
    <w:rsid w:val="005A618F"/>
    <w:rsid w:val="005B3324"/>
    <w:rsid w:val="005F3032"/>
    <w:rsid w:val="0060567D"/>
    <w:rsid w:val="00634DEE"/>
    <w:rsid w:val="00641C26"/>
    <w:rsid w:val="00653F1A"/>
    <w:rsid w:val="00694B8D"/>
    <w:rsid w:val="006B16A9"/>
    <w:rsid w:val="006C015C"/>
    <w:rsid w:val="006F5691"/>
    <w:rsid w:val="00703BF0"/>
    <w:rsid w:val="007044D6"/>
    <w:rsid w:val="0071462C"/>
    <w:rsid w:val="00715D72"/>
    <w:rsid w:val="00744765"/>
    <w:rsid w:val="0075461E"/>
    <w:rsid w:val="00754E5E"/>
    <w:rsid w:val="00767719"/>
    <w:rsid w:val="007976E1"/>
    <w:rsid w:val="007C1EC9"/>
    <w:rsid w:val="007C1F18"/>
    <w:rsid w:val="007D6636"/>
    <w:rsid w:val="007F548E"/>
    <w:rsid w:val="00855776"/>
    <w:rsid w:val="0087645B"/>
    <w:rsid w:val="00876C5B"/>
    <w:rsid w:val="00896C1C"/>
    <w:rsid w:val="008E349D"/>
    <w:rsid w:val="008E5B60"/>
    <w:rsid w:val="008F6117"/>
    <w:rsid w:val="00920674"/>
    <w:rsid w:val="00922209"/>
    <w:rsid w:val="0092237D"/>
    <w:rsid w:val="00935AAC"/>
    <w:rsid w:val="00960644"/>
    <w:rsid w:val="00990027"/>
    <w:rsid w:val="00990F06"/>
    <w:rsid w:val="009D53D8"/>
    <w:rsid w:val="00A175EE"/>
    <w:rsid w:val="00A22BB0"/>
    <w:rsid w:val="00A43216"/>
    <w:rsid w:val="00A47864"/>
    <w:rsid w:val="00A57957"/>
    <w:rsid w:val="00A70566"/>
    <w:rsid w:val="00A85F1A"/>
    <w:rsid w:val="00AC3C10"/>
    <w:rsid w:val="00B054A3"/>
    <w:rsid w:val="00B06908"/>
    <w:rsid w:val="00B07468"/>
    <w:rsid w:val="00B11B8D"/>
    <w:rsid w:val="00B33BDD"/>
    <w:rsid w:val="00B57B02"/>
    <w:rsid w:val="00B95444"/>
    <w:rsid w:val="00BA564B"/>
    <w:rsid w:val="00BC089B"/>
    <w:rsid w:val="00C25A69"/>
    <w:rsid w:val="00C25EAC"/>
    <w:rsid w:val="00C36E5D"/>
    <w:rsid w:val="00C70575"/>
    <w:rsid w:val="00C70ECE"/>
    <w:rsid w:val="00C90CD6"/>
    <w:rsid w:val="00C94AE2"/>
    <w:rsid w:val="00CA1E3D"/>
    <w:rsid w:val="00CC1311"/>
    <w:rsid w:val="00CC614D"/>
    <w:rsid w:val="00CD2B40"/>
    <w:rsid w:val="00CE78AD"/>
    <w:rsid w:val="00D00F74"/>
    <w:rsid w:val="00D01919"/>
    <w:rsid w:val="00D13ADC"/>
    <w:rsid w:val="00D23722"/>
    <w:rsid w:val="00D527D8"/>
    <w:rsid w:val="00D54B0E"/>
    <w:rsid w:val="00D90845"/>
    <w:rsid w:val="00D97CAC"/>
    <w:rsid w:val="00E023C7"/>
    <w:rsid w:val="00E31EDE"/>
    <w:rsid w:val="00E328A0"/>
    <w:rsid w:val="00E460F2"/>
    <w:rsid w:val="00E4697F"/>
    <w:rsid w:val="00E643B6"/>
    <w:rsid w:val="00E6500D"/>
    <w:rsid w:val="00E92F70"/>
    <w:rsid w:val="00EE583B"/>
    <w:rsid w:val="00EE6398"/>
    <w:rsid w:val="00EE6AE2"/>
    <w:rsid w:val="00F508B3"/>
    <w:rsid w:val="00F80339"/>
    <w:rsid w:val="00F80B37"/>
    <w:rsid w:val="00F906FD"/>
    <w:rsid w:val="00F95A47"/>
    <w:rsid w:val="00FA36E6"/>
    <w:rsid w:val="00FF2A26"/>
    <w:rsid w:val="2A5B28C9"/>
    <w:rsid w:val="2BC240CB"/>
    <w:rsid w:val="4C91434B"/>
    <w:rsid w:val="5A4B4C13"/>
    <w:rsid w:val="64AC4529"/>
    <w:rsid w:val="7E7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22"/>
    <w:qFormat/>
    <w:uiPriority w:val="9"/>
    <w:pPr>
      <w:jc w:val="both"/>
      <w:outlineLvl w:val="0"/>
    </w:pPr>
  </w:style>
  <w:style w:type="paragraph" w:styleId="5">
    <w:name w:val="heading 2"/>
    <w:basedOn w:val="6"/>
    <w:next w:val="4"/>
    <w:link w:val="27"/>
    <w:unhideWhenUsed/>
    <w:qFormat/>
    <w:uiPriority w:val="9"/>
    <w:pPr>
      <w:jc w:val="both"/>
      <w:outlineLvl w:val="1"/>
    </w:pPr>
  </w:style>
  <w:style w:type="paragraph" w:styleId="7">
    <w:name w:val="heading 3"/>
    <w:basedOn w:val="8"/>
    <w:next w:val="4"/>
    <w:link w:val="47"/>
    <w:unhideWhenUsed/>
    <w:qFormat/>
    <w:uiPriority w:val="9"/>
    <w:pPr>
      <w:jc w:val="both"/>
      <w:outlineLvl w:val="2"/>
    </w:p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一级标题-中"/>
    <w:basedOn w:val="1"/>
    <w:next w:val="1"/>
    <w:qFormat/>
    <w:uiPriority w:val="0"/>
    <w:pPr>
      <w:adjustRightInd w:val="0"/>
      <w:jc w:val="left"/>
    </w:pPr>
    <w:rPr>
      <w:rFonts w:ascii="楷体_GB2312" w:eastAsia="楷体_GB2312"/>
      <w:sz w:val="28"/>
      <w:szCs w:val="28"/>
    </w:rPr>
  </w:style>
  <w:style w:type="paragraph" w:customStyle="1" w:styleId="4">
    <w:name w:val="论文-正文"/>
    <w:basedOn w:val="1"/>
    <w:link w:val="49"/>
    <w:qFormat/>
    <w:uiPriority w:val="0"/>
    <w:pPr>
      <w:ind w:firstLine="420"/>
    </w:pPr>
  </w:style>
  <w:style w:type="paragraph" w:customStyle="1" w:styleId="6">
    <w:name w:val="二级标题-中"/>
    <w:basedOn w:val="1"/>
    <w:next w:val="1"/>
    <w:qFormat/>
    <w:uiPriority w:val="0"/>
    <w:pPr>
      <w:adjustRightInd w:val="0"/>
      <w:jc w:val="left"/>
    </w:pPr>
    <w:rPr>
      <w:rFonts w:ascii="黑体" w:eastAsia="黑体"/>
      <w:szCs w:val="21"/>
    </w:rPr>
  </w:style>
  <w:style w:type="paragraph" w:customStyle="1" w:styleId="8">
    <w:name w:val="三级标题-中"/>
    <w:basedOn w:val="1"/>
    <w:next w:val="1"/>
    <w:qFormat/>
    <w:uiPriority w:val="0"/>
    <w:pPr>
      <w:adjustRightInd w:val="0"/>
      <w:jc w:val="left"/>
    </w:pPr>
    <w:rPr>
      <w:szCs w:val="21"/>
    </w:rPr>
  </w:style>
  <w:style w:type="paragraph" w:styleId="9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10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46"/>
    <w:semiHidden/>
    <w:qFormat/>
    <w:uiPriority w:val="0"/>
    <w:pPr>
      <w:adjustRightInd w:val="0"/>
      <w:snapToGrid w:val="0"/>
      <w:jc w:val="left"/>
    </w:pPr>
    <w:rPr>
      <w:rFonts w:eastAsia="Times New Roman"/>
      <w:sz w:val="18"/>
      <w:szCs w:val="18"/>
    </w:rPr>
  </w:style>
  <w:style w:type="paragraph" w:styleId="14">
    <w:name w:val="Title"/>
    <w:basedOn w:val="1"/>
    <w:next w:val="15"/>
    <w:qFormat/>
    <w:uiPriority w:val="10"/>
    <w:pPr>
      <w:spacing w:line="700" w:lineRule="exact"/>
      <w:jc w:val="center"/>
    </w:pPr>
    <w:rPr>
      <w:rFonts w:eastAsia="小标宋"/>
      <w:sz w:val="44"/>
    </w:rPr>
  </w:style>
  <w:style w:type="paragraph" w:customStyle="1" w:styleId="15">
    <w:name w:val="公文-正文"/>
    <w:basedOn w:val="1"/>
    <w:qFormat/>
    <w:uiPriority w:val="0"/>
    <w:pPr>
      <w:ind w:firstLine="640" w:firstLineChars="200"/>
    </w:pPr>
  </w:style>
  <w:style w:type="character" w:styleId="18">
    <w:name w:val="footnote reference"/>
    <w:semiHidden/>
    <w:qFormat/>
    <w:uiPriority w:val="0"/>
    <w:rPr>
      <w:vertAlign w:val="superscript"/>
    </w:rPr>
  </w:style>
  <w:style w:type="character" w:customStyle="1" w:styleId="19">
    <w:name w:val="批注框文本 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字符"/>
    <w:link w:val="2"/>
    <w:qFormat/>
    <w:uiPriority w:val="9"/>
    <w:rPr>
      <w:rFonts w:ascii="楷体_GB2312" w:hAnsi="Times New Roman" w:eastAsia="楷体_GB2312"/>
      <w:kern w:val="2"/>
      <w:sz w:val="28"/>
      <w:szCs w:val="28"/>
    </w:rPr>
  </w:style>
  <w:style w:type="paragraph" w:customStyle="1" w:styleId="23">
    <w:name w:val="标题 1 ★T"/>
    <w:basedOn w:val="2"/>
    <w:link w:val="24"/>
    <w:qFormat/>
    <w:uiPriority w:val="0"/>
    <w:rPr>
      <w:rFonts w:ascii="黑体" w:hAnsi="黑体" w:eastAsia="黑体"/>
      <w:sz w:val="32"/>
    </w:rPr>
  </w:style>
  <w:style w:type="character" w:customStyle="1" w:styleId="24">
    <w:name w:val="标题 1 ★T Char"/>
    <w:link w:val="23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paragraph" w:customStyle="1" w:styleId="25">
    <w:name w:val="标题 2 ★T"/>
    <w:basedOn w:val="5"/>
    <w:link w:val="26"/>
    <w:qFormat/>
    <w:uiPriority w:val="0"/>
    <w:pPr>
      <w:ind w:firstLine="562" w:firstLineChars="200"/>
    </w:pPr>
    <w:rPr>
      <w:rFonts w:ascii="Times New Roman" w:eastAsia="仿宋"/>
      <w:sz w:val="28"/>
    </w:rPr>
  </w:style>
  <w:style w:type="character" w:customStyle="1" w:styleId="26">
    <w:name w:val="标题 2 ★T Char"/>
    <w:link w:val="25"/>
    <w:qFormat/>
    <w:uiPriority w:val="0"/>
    <w:rPr>
      <w:rFonts w:ascii="Times New Roman" w:hAnsi="Times New Roman" w:eastAsia="仿宋" w:cs="Times New Roman"/>
      <w:b/>
      <w:bCs/>
      <w:sz w:val="28"/>
      <w:szCs w:val="32"/>
    </w:rPr>
  </w:style>
  <w:style w:type="character" w:customStyle="1" w:styleId="27">
    <w:name w:val="标题 2 字符"/>
    <w:link w:val="5"/>
    <w:qFormat/>
    <w:uiPriority w:val="9"/>
    <w:rPr>
      <w:rFonts w:ascii="黑体" w:hAnsi="Times New Roman" w:eastAsia="黑体"/>
      <w:kern w:val="2"/>
      <w:sz w:val="21"/>
      <w:szCs w:val="21"/>
    </w:rPr>
  </w:style>
  <w:style w:type="paragraph" w:customStyle="1" w:styleId="28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</w:pPr>
    <w:rPr>
      <w:kern w:val="44"/>
      <w:sz w:val="44"/>
      <w:szCs w:val="44"/>
    </w:rPr>
  </w:style>
  <w:style w:type="character" w:customStyle="1" w:styleId="29">
    <w:name w:val="NormalCharacter"/>
    <w:uiPriority w:val="0"/>
  </w:style>
  <w:style w:type="character" w:customStyle="1" w:styleId="30">
    <w:name w:val="UserStyle_2"/>
    <w:link w:val="31"/>
    <w:qFormat/>
    <w:uiPriority w:val="0"/>
    <w:rPr>
      <w:rFonts w:ascii="仿宋_GB2312" w:hAnsi="Times New Roman" w:eastAsia="仿宋_GB2312"/>
      <w:kern w:val="0"/>
      <w:sz w:val="30"/>
      <w:szCs w:val="20"/>
    </w:rPr>
  </w:style>
  <w:style w:type="paragraph" w:customStyle="1" w:styleId="31">
    <w:name w:val="BodyTextIndent"/>
    <w:basedOn w:val="1"/>
    <w:link w:val="30"/>
    <w:qFormat/>
    <w:uiPriority w:val="0"/>
    <w:pPr>
      <w:widowControl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customStyle="1" w:styleId="32">
    <w:name w:val="文题-中"/>
    <w:basedOn w:val="1"/>
    <w:next w:val="1"/>
    <w:qFormat/>
    <w:uiPriority w:val="0"/>
    <w:pPr>
      <w:adjustRightInd w:val="0"/>
      <w:spacing w:after="100" w:afterLines="100"/>
      <w:ind w:left="200" w:leftChars="200" w:right="200" w:rightChars="200"/>
      <w:jc w:val="center"/>
    </w:pPr>
    <w:rPr>
      <w:rFonts w:ascii="黑体" w:eastAsia="黑体"/>
      <w:b/>
      <w:sz w:val="32"/>
      <w:szCs w:val="32"/>
    </w:rPr>
  </w:style>
  <w:style w:type="paragraph" w:customStyle="1" w:styleId="33">
    <w:name w:val="文题-英"/>
    <w:basedOn w:val="1"/>
    <w:next w:val="1"/>
    <w:uiPriority w:val="0"/>
    <w:pPr>
      <w:adjustRightInd w:val="0"/>
      <w:spacing w:after="100" w:afterLines="100"/>
      <w:ind w:left="200" w:leftChars="200" w:right="200" w:rightChars="200"/>
      <w:jc w:val="center"/>
    </w:pPr>
    <w:rPr>
      <w:rFonts w:eastAsia="Times New Roman"/>
      <w:b/>
      <w:sz w:val="32"/>
      <w:szCs w:val="36"/>
    </w:rPr>
  </w:style>
  <w:style w:type="paragraph" w:customStyle="1" w:styleId="34">
    <w:name w:val="作者-中"/>
    <w:basedOn w:val="1"/>
    <w:next w:val="1"/>
    <w:qFormat/>
    <w:uiPriority w:val="0"/>
    <w:pPr>
      <w:adjustRightInd w:val="0"/>
      <w:ind w:left="200" w:leftChars="200" w:right="200" w:rightChars="200"/>
      <w:jc w:val="center"/>
    </w:pPr>
    <w:rPr>
      <w:rFonts w:eastAsia="楷体_GB2312"/>
      <w:sz w:val="24"/>
    </w:rPr>
  </w:style>
  <w:style w:type="paragraph" w:customStyle="1" w:styleId="35">
    <w:name w:val="作者-英"/>
    <w:basedOn w:val="1"/>
    <w:next w:val="1"/>
    <w:qFormat/>
    <w:uiPriority w:val="0"/>
    <w:pPr>
      <w:adjustRightInd w:val="0"/>
      <w:ind w:left="200" w:leftChars="200" w:right="200" w:rightChars="200"/>
      <w:jc w:val="center"/>
    </w:pPr>
    <w:rPr>
      <w:rFonts w:eastAsia="Times New Roman"/>
      <w:sz w:val="24"/>
    </w:rPr>
  </w:style>
  <w:style w:type="paragraph" w:customStyle="1" w:styleId="36">
    <w:name w:val="摘要-中"/>
    <w:basedOn w:val="1"/>
    <w:next w:val="1"/>
    <w:qFormat/>
    <w:uiPriority w:val="0"/>
    <w:pPr>
      <w:adjustRightInd w:val="0"/>
      <w:ind w:left="200" w:leftChars="200" w:right="200" w:rightChars="200"/>
    </w:pPr>
    <w:rPr>
      <w:rFonts w:eastAsia="Times New Roman"/>
      <w:sz w:val="18"/>
      <w:szCs w:val="18"/>
    </w:rPr>
  </w:style>
  <w:style w:type="paragraph" w:customStyle="1" w:styleId="37">
    <w:name w:val="摘要-英"/>
    <w:basedOn w:val="1"/>
    <w:next w:val="1"/>
    <w:qFormat/>
    <w:uiPriority w:val="0"/>
    <w:pPr>
      <w:adjustRightInd w:val="0"/>
      <w:ind w:left="200" w:leftChars="200" w:right="200" w:rightChars="200"/>
    </w:pPr>
    <w:rPr>
      <w:rFonts w:eastAsia="Times New Roman"/>
      <w:sz w:val="18"/>
      <w:szCs w:val="18"/>
    </w:rPr>
  </w:style>
  <w:style w:type="paragraph" w:customStyle="1" w:styleId="38">
    <w:name w:val="作者单位-中"/>
    <w:basedOn w:val="1"/>
    <w:next w:val="1"/>
    <w:qFormat/>
    <w:uiPriority w:val="0"/>
    <w:pPr>
      <w:adjustRightInd w:val="0"/>
      <w:spacing w:after="100" w:afterLines="100"/>
      <w:ind w:left="200" w:leftChars="200" w:right="200" w:rightChars="200"/>
      <w:jc w:val="center"/>
    </w:pPr>
    <w:rPr>
      <w:rFonts w:ascii="宋体"/>
      <w:sz w:val="18"/>
      <w:szCs w:val="18"/>
    </w:rPr>
  </w:style>
  <w:style w:type="paragraph" w:customStyle="1" w:styleId="39">
    <w:name w:val="作者单位-英"/>
    <w:basedOn w:val="1"/>
    <w:next w:val="1"/>
    <w:qFormat/>
    <w:uiPriority w:val="0"/>
    <w:pPr>
      <w:adjustRightInd w:val="0"/>
      <w:spacing w:after="100" w:afterLines="100"/>
      <w:ind w:left="200" w:leftChars="200" w:right="200" w:rightChars="200"/>
      <w:jc w:val="center"/>
    </w:pPr>
    <w:rPr>
      <w:rFonts w:eastAsia="Times New Roman"/>
      <w:sz w:val="18"/>
      <w:szCs w:val="18"/>
    </w:rPr>
  </w:style>
  <w:style w:type="paragraph" w:customStyle="1" w:styleId="40">
    <w:name w:val="关键词-中"/>
    <w:basedOn w:val="1"/>
    <w:qFormat/>
    <w:uiPriority w:val="0"/>
    <w:pPr>
      <w:adjustRightInd w:val="0"/>
      <w:spacing w:after="100" w:afterLines="100"/>
      <w:ind w:left="200" w:leftChars="200" w:right="200" w:rightChars="200"/>
    </w:pPr>
    <w:rPr>
      <w:rFonts w:eastAsia="Times New Roman"/>
      <w:sz w:val="18"/>
      <w:szCs w:val="18"/>
    </w:rPr>
  </w:style>
  <w:style w:type="paragraph" w:customStyle="1" w:styleId="41">
    <w:name w:val="关键词-英"/>
    <w:basedOn w:val="1"/>
    <w:qFormat/>
    <w:uiPriority w:val="0"/>
    <w:pPr>
      <w:adjustRightInd w:val="0"/>
      <w:spacing w:after="100" w:afterLines="100"/>
      <w:ind w:left="200" w:leftChars="200" w:right="200" w:rightChars="200"/>
    </w:pPr>
    <w:rPr>
      <w:rFonts w:eastAsia="Times New Roman"/>
      <w:sz w:val="18"/>
      <w:szCs w:val="18"/>
    </w:rPr>
  </w:style>
  <w:style w:type="paragraph" w:customStyle="1" w:styleId="42">
    <w:name w:val="图表题-中"/>
    <w:basedOn w:val="1"/>
    <w:qFormat/>
    <w:uiPriority w:val="0"/>
    <w:pPr>
      <w:adjustRightInd w:val="0"/>
      <w:jc w:val="center"/>
    </w:pPr>
    <w:rPr>
      <w:rFonts w:ascii="黑体" w:eastAsia="黑体"/>
      <w:sz w:val="18"/>
      <w:szCs w:val="18"/>
    </w:rPr>
  </w:style>
  <w:style w:type="paragraph" w:customStyle="1" w:styleId="43">
    <w:name w:val="图表题-英"/>
    <w:basedOn w:val="1"/>
    <w:qFormat/>
    <w:uiPriority w:val="0"/>
    <w:pPr>
      <w:adjustRightInd w:val="0"/>
      <w:jc w:val="center"/>
    </w:pPr>
    <w:rPr>
      <w:rFonts w:eastAsia="Times New Roman"/>
      <w:b/>
      <w:sz w:val="18"/>
      <w:szCs w:val="18"/>
    </w:rPr>
  </w:style>
  <w:style w:type="paragraph" w:customStyle="1" w:styleId="44">
    <w:name w:val="正文-中"/>
    <w:basedOn w:val="1"/>
    <w:link w:val="48"/>
    <w:qFormat/>
    <w:uiPriority w:val="0"/>
    <w:pPr>
      <w:adjustRightInd w:val="0"/>
      <w:ind w:firstLine="200" w:firstLineChars="200"/>
    </w:pPr>
    <w:rPr>
      <w:szCs w:val="21"/>
    </w:rPr>
  </w:style>
  <w:style w:type="paragraph" w:customStyle="1" w:styleId="45">
    <w:name w:val="参考文献-中"/>
    <w:basedOn w:val="1"/>
    <w:qFormat/>
    <w:uiPriority w:val="0"/>
    <w:pPr>
      <w:adjustRightInd w:val="0"/>
    </w:pPr>
    <w:rPr>
      <w:rFonts w:eastAsia="Times New Roman"/>
      <w:b/>
      <w:sz w:val="18"/>
      <w:szCs w:val="18"/>
    </w:rPr>
  </w:style>
  <w:style w:type="character" w:customStyle="1" w:styleId="46">
    <w:name w:val="脚注文本 字符"/>
    <w:link w:val="13"/>
    <w:semiHidden/>
    <w:qFormat/>
    <w:uiPriority w:val="0"/>
    <w:rPr>
      <w:rFonts w:ascii="Times New Roman" w:hAnsi="Times New Roman" w:eastAsia="Times New Roman" w:cs="Times New Roman"/>
      <w:sz w:val="18"/>
      <w:szCs w:val="18"/>
    </w:rPr>
  </w:style>
  <w:style w:type="character" w:customStyle="1" w:styleId="47">
    <w:name w:val="标题 3 字符"/>
    <w:basedOn w:val="17"/>
    <w:link w:val="7"/>
    <w:qFormat/>
    <w:uiPriority w:val="9"/>
    <w:rPr>
      <w:rFonts w:ascii="Times New Roman" w:hAnsi="Times New Roman"/>
      <w:kern w:val="2"/>
      <w:sz w:val="21"/>
      <w:szCs w:val="21"/>
    </w:rPr>
  </w:style>
  <w:style w:type="character" w:customStyle="1" w:styleId="48">
    <w:name w:val="正文-中 字符"/>
    <w:basedOn w:val="17"/>
    <w:link w:val="44"/>
    <w:qFormat/>
    <w:uiPriority w:val="0"/>
    <w:rPr>
      <w:rFonts w:ascii="Times New Roman" w:hAnsi="Times New Roman"/>
      <w:kern w:val="2"/>
      <w:sz w:val="21"/>
      <w:szCs w:val="21"/>
    </w:rPr>
  </w:style>
  <w:style w:type="character" w:customStyle="1" w:styleId="49">
    <w:name w:val="论文-正文 字符"/>
    <w:basedOn w:val="48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50">
    <w:name w:val="正文-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Desktop\&#20013;&#22269;&#19981;&#38152;&#38050;&#31185;&#25216;&#21457;&#23637;&#35770;&#22363;&#24449;&#25991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中国不锈钢科技发展论坛征文模板</Template>
  <Pages>2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2023-01-20T05:44:00Z</dcterms:created>
  <dc:creator>My</dc:creator>
  <cp:lastModifiedBy>Administrator</cp:lastModifiedBy>
  <dcterms:modified xsi:type="dcterms:W3CDTF">2023-02-22T03:14:04Z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17246A0838D046A8A103420B814AA1A6</vt:lpwstr>
  </property>
  <property fmtid="{D5CDD505-2E9C-101B-9397-08002B2CF9AE}" pid="3" name="KSOProductBuildVer">
    <vt:lpwstr>2052-11.8.6.8810</vt:lpwstr>
  </property>
</Properties>
</file>